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7883" w14:textId="77777777" w:rsidR="00123662" w:rsidRDefault="00123662" w:rsidP="00123662">
      <w:hyperlink r:id="rId4" w:tooltip="Links active once published" w:history="1">
        <w:r w:rsidRPr="00785E53">
          <w:rPr>
            <w:rStyle w:val="Hyperlink"/>
            <w:rFonts w:ascii="Lora" w:hAnsi="Lora"/>
            <w:b/>
            <w:i/>
            <w:iCs/>
            <w:caps/>
            <w:color w:val="333333"/>
            <w:spacing w:val="30"/>
            <w:sz w:val="30"/>
            <w:szCs w:val="30"/>
            <w:u w:val="none"/>
            <w:shd w:val="clear" w:color="auto" w:fill="FFFFFF"/>
          </w:rPr>
          <w:t>PRIMARY SOURCES</w:t>
        </w:r>
      </w:hyperlink>
      <w:r>
        <w:br/>
      </w:r>
      <w:hyperlink r:id="rId5" w:history="1">
        <w:r w:rsidRPr="003B7306">
          <w:rPr>
            <w:rStyle w:val="Hyperlink"/>
          </w:rPr>
          <w:t>http://duewestlearningcommons.weebly.com/blog</w:t>
        </w:r>
      </w:hyperlink>
      <w:bookmarkStart w:id="0" w:name="_GoBack"/>
      <w:bookmarkEnd w:id="0"/>
    </w:p>
    <w:p w14:paraId="27B137C5" w14:textId="77777777" w:rsidR="00123662" w:rsidRDefault="00123662"/>
    <w:p w14:paraId="54B555E9" w14:textId="77777777" w:rsidR="00123662" w:rsidRDefault="00123662">
      <w:r>
        <w:rPr>
          <w:rFonts w:ascii="Open Sans" w:hAnsi="Open Sans"/>
          <w:color w:val="2A2A2A"/>
          <w:shd w:val="clear" w:color="auto" w:fill="FFFFFF"/>
        </w:rPr>
        <w:t>A primary source is an artifact, a document, diary, manuscript, autobiography, a recording, or any other </w:t>
      </w:r>
      <w:r>
        <w:rPr>
          <w:rStyle w:val="Strong"/>
          <w:rFonts w:ascii="Open Sans" w:hAnsi="Open Sans"/>
          <w:color w:val="2A2A2A"/>
          <w:shd w:val="clear" w:color="auto" w:fill="FFFFFF"/>
        </w:rPr>
        <w:t>source</w:t>
      </w:r>
      <w:r>
        <w:rPr>
          <w:rFonts w:ascii="Open Sans" w:hAnsi="Open Sans"/>
          <w:color w:val="2A2A2A"/>
          <w:shd w:val="clear" w:color="auto" w:fill="FFFFFF"/>
        </w:rPr>
        <w:t> of information that was created in the time period you are researching or finding answers about.  Below are some tools for finding primary sources.</w:t>
      </w:r>
      <w:r>
        <w:rPr>
          <w:rFonts w:ascii="Open Sans" w:hAnsi="Open Sans"/>
          <w:color w:val="2A2A2A"/>
          <w:shd w:val="clear" w:color="auto" w:fill="FFFFFF"/>
        </w:rPr>
        <w:br/>
        <w:t>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Style w:val="Strong"/>
          <w:rFonts w:ascii="Open Sans" w:hAnsi="Open Sans"/>
          <w:color w:val="DA8044"/>
          <w:shd w:val="clear" w:color="auto" w:fill="FFFFFF"/>
        </w:rPr>
        <w:t>Find the database "Primary Search" 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in the Cobb Digital Library / MackinVIA</w:t>
        </w:r>
      </w:hyperlink>
      <w:r>
        <w:rPr>
          <w:rStyle w:val="Strong"/>
          <w:rFonts w:ascii="Open Sans" w:hAnsi="Open Sans"/>
          <w:color w:val="DA8044"/>
          <w:shd w:val="clear" w:color="auto" w:fill="FFFFFF"/>
        </w:rPr>
        <w:t> - (under Databases in menu)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r>
        <w:rPr>
          <w:rStyle w:val="Strong"/>
          <w:rFonts w:ascii="Open Sans" w:hAnsi="Open Sans"/>
          <w:color w:val="DA8044"/>
          <w:shd w:val="clear" w:color="auto" w:fill="FFFFFF"/>
        </w:rPr>
        <w:t>​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r>
        <w:rPr>
          <w:rStyle w:val="Strong"/>
          <w:rFonts w:ascii="Open Sans" w:hAnsi="Open Sans"/>
          <w:color w:val="DA8044"/>
          <w:shd w:val="clear" w:color="auto" w:fill="FFFFFF"/>
        </w:rPr>
        <w:t>Library of Congress Primary Sources Sets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http://www.loc.gov/teachers/classroommaterials/primarysourcesets/</w:t>
        </w:r>
        <w:r>
          <w:rPr>
            <w:rFonts w:ascii="Open Sans" w:hAnsi="Open Sans"/>
            <w:b/>
            <w:bCs/>
            <w:color w:val="888888"/>
            <w:shd w:val="clear" w:color="auto" w:fill="FFFFFF"/>
          </w:rPr>
          <w:br/>
        </w:r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​</w:t>
        </w:r>
      </w:hyperlink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r>
        <w:rPr>
          <w:rStyle w:val="Strong"/>
          <w:rFonts w:ascii="Open Sans" w:hAnsi="Open Sans"/>
          <w:color w:val="DA8044"/>
          <w:shd w:val="clear" w:color="auto" w:fill="FFFFFF"/>
        </w:rPr>
        <w:t>DOCS-Teach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https://www.docsteach.org/</w:t>
        </w:r>
        <w:r>
          <w:rPr>
            <w:rFonts w:ascii="Open Sans" w:hAnsi="Open Sans"/>
            <w:b/>
            <w:bCs/>
            <w:color w:val="888888"/>
            <w:shd w:val="clear" w:color="auto" w:fill="FFFFFF"/>
          </w:rPr>
          <w:br/>
        </w:r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​</w:t>
        </w:r>
      </w:hyperlink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r>
        <w:rPr>
          <w:rStyle w:val="Strong"/>
          <w:rFonts w:ascii="Open Sans" w:hAnsi="Open Sans"/>
          <w:color w:val="DA8044"/>
          <w:shd w:val="clear" w:color="auto" w:fill="FFFFFF"/>
        </w:rPr>
        <w:t>National Archives</w:t>
      </w:r>
      <w:r>
        <w:rPr>
          <w:rFonts w:ascii="Open Sans" w:hAnsi="Open Sans"/>
          <w:b/>
          <w:bCs/>
          <w:color w:val="DA8044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Open Sans" w:hAnsi="Open Sans"/>
            <w:b/>
            <w:bCs/>
            <w:color w:val="888888"/>
            <w:shd w:val="clear" w:color="auto" w:fill="FFFFFF"/>
          </w:rPr>
          <w:t>http://archives.gov/</w:t>
        </w:r>
      </w:hyperlink>
    </w:p>
    <w:p w14:paraId="4BADA136" w14:textId="77777777" w:rsidR="00123662" w:rsidRDefault="00123662"/>
    <w:sectPr w:rsidR="001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62"/>
    <w:rsid w:val="00123662"/>
    <w:rsid w:val="00785E53"/>
    <w:rsid w:val="007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9DD"/>
  <w15:chartTrackingRefBased/>
  <w15:docId w15:val="{F6CBAD33-C277-4E3F-A40E-446B8839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6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3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steac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c.gov/teachers/classroommaterials/primarysources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bb.mackinvi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uewestlearningcommons.weebly.com/blo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40308539-806936680225133964.preview.editmysite.com/editor/main.php" TargetMode="External"/><Relationship Id="rId9" Type="http://schemas.openxmlformats.org/officeDocument/2006/relationships/hyperlink" Target="http://archive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Airman</dc:creator>
  <cp:keywords/>
  <dc:description/>
  <cp:lastModifiedBy>Jessica Airman</cp:lastModifiedBy>
  <cp:revision>2</cp:revision>
  <dcterms:created xsi:type="dcterms:W3CDTF">2017-08-31T09:35:00Z</dcterms:created>
  <dcterms:modified xsi:type="dcterms:W3CDTF">2017-08-31T09:37:00Z</dcterms:modified>
</cp:coreProperties>
</file>